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DF32" w14:textId="77777777" w:rsidR="00D660A0" w:rsidRDefault="004E1D5E" w:rsidP="00E77354">
      <w:pPr>
        <w:shd w:val="clear" w:color="auto" w:fill="000000" w:themeFill="text1"/>
        <w:spacing w:after="0" w:line="240" w:lineRule="auto"/>
        <w:jc w:val="center"/>
        <w:rPr>
          <w:b/>
          <w:sz w:val="36"/>
          <w:szCs w:val="36"/>
        </w:rPr>
      </w:pPr>
      <w:r>
        <w:rPr>
          <w:b/>
          <w:sz w:val="36"/>
          <w:szCs w:val="36"/>
        </w:rPr>
        <w:t>F</w:t>
      </w:r>
      <w:r w:rsidR="00BE53B5">
        <w:rPr>
          <w:b/>
          <w:sz w:val="36"/>
          <w:szCs w:val="36"/>
        </w:rPr>
        <w:t>BLA</w:t>
      </w:r>
      <w:r w:rsidR="006F5353">
        <w:rPr>
          <w:b/>
          <w:sz w:val="36"/>
          <w:szCs w:val="36"/>
        </w:rPr>
        <w:t>-PBL</w:t>
      </w:r>
      <w:r w:rsidR="00BE53B5">
        <w:rPr>
          <w:b/>
          <w:sz w:val="36"/>
          <w:szCs w:val="36"/>
        </w:rPr>
        <w:t xml:space="preserve"> </w:t>
      </w:r>
      <w:r w:rsidR="00225398" w:rsidRPr="00BE53B5">
        <w:rPr>
          <w:b/>
          <w:sz w:val="36"/>
          <w:szCs w:val="36"/>
        </w:rPr>
        <w:t>Competitive Event Changes</w:t>
      </w:r>
    </w:p>
    <w:p w14:paraId="4C9E110A" w14:textId="7B5E1022" w:rsidR="00DD62E7" w:rsidRPr="00BE53B5" w:rsidRDefault="00225398" w:rsidP="00D660A0">
      <w:pPr>
        <w:shd w:val="clear" w:color="auto" w:fill="000000" w:themeFill="text1"/>
        <w:spacing w:after="0" w:line="240" w:lineRule="auto"/>
        <w:jc w:val="center"/>
        <w:rPr>
          <w:b/>
          <w:sz w:val="36"/>
          <w:szCs w:val="36"/>
        </w:rPr>
      </w:pPr>
      <w:r w:rsidRPr="00BE53B5">
        <w:rPr>
          <w:b/>
          <w:sz w:val="36"/>
          <w:szCs w:val="36"/>
        </w:rPr>
        <w:t>for</w:t>
      </w:r>
      <w:r w:rsidR="00BE53B5" w:rsidRPr="00BE53B5">
        <w:rPr>
          <w:b/>
          <w:sz w:val="36"/>
          <w:szCs w:val="36"/>
        </w:rPr>
        <w:t xml:space="preserve"> 20</w:t>
      </w:r>
      <w:r w:rsidR="00FC7337">
        <w:rPr>
          <w:b/>
          <w:sz w:val="36"/>
          <w:szCs w:val="36"/>
        </w:rPr>
        <w:t>20-21</w:t>
      </w:r>
      <w:r w:rsidR="00BE53B5" w:rsidRPr="00BE53B5">
        <w:rPr>
          <w:b/>
          <w:sz w:val="36"/>
          <w:szCs w:val="36"/>
        </w:rPr>
        <w:t xml:space="preserve"> </w:t>
      </w:r>
      <w:r w:rsidR="00FC7337">
        <w:rPr>
          <w:b/>
          <w:sz w:val="36"/>
          <w:szCs w:val="36"/>
        </w:rPr>
        <w:t>Anaheim</w:t>
      </w:r>
      <w:r w:rsidR="00DD62E7" w:rsidRPr="00BE53B5">
        <w:rPr>
          <w:b/>
          <w:sz w:val="36"/>
          <w:szCs w:val="36"/>
        </w:rPr>
        <w:t xml:space="preserve"> NLC</w:t>
      </w:r>
    </w:p>
    <w:p w14:paraId="670088F1" w14:textId="77777777" w:rsidR="00DD62E7" w:rsidRDefault="00DD62E7" w:rsidP="00FC7337">
      <w:pPr>
        <w:spacing w:after="0" w:line="240" w:lineRule="auto"/>
        <w:rPr>
          <w:sz w:val="32"/>
          <w:szCs w:val="32"/>
        </w:rPr>
      </w:pPr>
    </w:p>
    <w:p w14:paraId="1A927D5D" w14:textId="77777777" w:rsidR="00C0628F" w:rsidRPr="00FC7337" w:rsidRDefault="00C0628F" w:rsidP="00FC7337">
      <w:pPr>
        <w:spacing w:after="0" w:line="240" w:lineRule="auto"/>
        <w:rPr>
          <w:b/>
          <w:sz w:val="28"/>
          <w:szCs w:val="28"/>
        </w:rPr>
      </w:pPr>
      <w:r w:rsidRPr="00FC7337">
        <w:rPr>
          <w:b/>
          <w:sz w:val="28"/>
          <w:szCs w:val="28"/>
        </w:rPr>
        <w:t>FBLA</w:t>
      </w:r>
      <w:r w:rsidR="00033DB7" w:rsidRPr="00FC7337">
        <w:rPr>
          <w:b/>
          <w:sz w:val="28"/>
          <w:szCs w:val="28"/>
        </w:rPr>
        <w:t>:</w:t>
      </w:r>
    </w:p>
    <w:p w14:paraId="7E2D033B"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NEW EVENT</w:t>
      </w:r>
      <w:r w:rsidRPr="00FC7337">
        <w:rPr>
          <w:rFonts w:cstheme="minorHAnsi"/>
          <w:bCs/>
          <w:spacing w:val="2"/>
          <w:sz w:val="24"/>
          <w:szCs w:val="24"/>
        </w:rPr>
        <w:t xml:space="preserve">: Supply Chain Management--objective test, individual event.  </w:t>
      </w:r>
      <w:r w:rsidRPr="00FC7337">
        <w:rPr>
          <w:rFonts w:cstheme="minorHAnsi"/>
          <w:b/>
          <w:bCs/>
          <w:spacing w:val="2"/>
          <w:sz w:val="24"/>
          <w:szCs w:val="24"/>
        </w:rPr>
        <w:t>Rationale</w:t>
      </w:r>
      <w:r w:rsidRPr="00FC7337">
        <w:rPr>
          <w:rFonts w:cstheme="minorHAnsi"/>
          <w:bCs/>
          <w:spacing w:val="2"/>
          <w:sz w:val="24"/>
          <w:szCs w:val="24"/>
        </w:rPr>
        <w:t>:  proposal from the field, and this has been a popular open event.</w:t>
      </w:r>
    </w:p>
    <w:p w14:paraId="1FE1E4BF"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NEW EVENT</w:t>
      </w:r>
      <w:r w:rsidRPr="00FC7337">
        <w:rPr>
          <w:rFonts w:cstheme="minorHAnsi"/>
          <w:bCs/>
          <w:spacing w:val="2"/>
          <w:sz w:val="24"/>
          <w:szCs w:val="24"/>
        </w:rPr>
        <w:t xml:space="preserve">:  Introduction to Event Planning--9th/10th grade event, individual/team event, preliminary round objective test, final round role-play for top 15 in objective test. </w:t>
      </w:r>
      <w:r w:rsidRPr="00FC7337">
        <w:rPr>
          <w:rFonts w:cstheme="minorHAnsi"/>
          <w:b/>
          <w:bCs/>
          <w:spacing w:val="2"/>
          <w:sz w:val="24"/>
          <w:szCs w:val="24"/>
        </w:rPr>
        <w:t>Rationale</w:t>
      </w:r>
      <w:r w:rsidRPr="00FC7337">
        <w:rPr>
          <w:rFonts w:cstheme="minorHAnsi"/>
          <w:bCs/>
          <w:spacing w:val="2"/>
          <w:sz w:val="24"/>
          <w:szCs w:val="24"/>
        </w:rPr>
        <w:t>:  add more performance-style events for 9th and 10th graders.</w:t>
      </w:r>
    </w:p>
    <w:p w14:paraId="38114609" w14:textId="77F3FC8C" w:rsid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change Hospitality Management to Hospitality and Event Management--individual/team event, preliminary round objective test, final round role-play for top 15 in objective test.  </w:t>
      </w:r>
      <w:r w:rsidRPr="00FC7337">
        <w:rPr>
          <w:rFonts w:cstheme="minorHAnsi"/>
          <w:b/>
          <w:bCs/>
          <w:spacing w:val="2"/>
          <w:sz w:val="24"/>
          <w:szCs w:val="24"/>
        </w:rPr>
        <w:t>Rationale</w:t>
      </w:r>
      <w:r w:rsidRPr="00FC7337">
        <w:rPr>
          <w:rFonts w:cstheme="minorHAnsi"/>
          <w:bCs/>
          <w:spacing w:val="2"/>
          <w:sz w:val="24"/>
          <w:szCs w:val="24"/>
        </w:rPr>
        <w:t>:  to align with new Introduction to Event Planning event.</w:t>
      </w:r>
    </w:p>
    <w:p w14:paraId="06C431AA"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change Social Media Campaign to Introduction to Social Media Strategy--9th/10th grade event, individual/team event, topic posted on website, preliminary round presentation for all competitors at NLC.  </w:t>
      </w:r>
      <w:r w:rsidRPr="00FC7337">
        <w:rPr>
          <w:rFonts w:cstheme="minorHAnsi"/>
          <w:b/>
          <w:bCs/>
          <w:spacing w:val="2"/>
          <w:sz w:val="24"/>
          <w:szCs w:val="24"/>
        </w:rPr>
        <w:t>Rationale</w:t>
      </w:r>
      <w:r w:rsidRPr="00FC7337">
        <w:rPr>
          <w:rFonts w:cstheme="minorHAnsi"/>
          <w:bCs/>
          <w:spacing w:val="2"/>
          <w:sz w:val="24"/>
          <w:szCs w:val="24"/>
        </w:rPr>
        <w:t>:  add more performance-style events for 9th and 10th graders.</w:t>
      </w:r>
    </w:p>
    <w:p w14:paraId="2FB1F211"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NEW</w:t>
      </w:r>
      <w:r w:rsidRPr="00FC7337">
        <w:rPr>
          <w:rFonts w:cstheme="minorHAnsi"/>
          <w:bCs/>
          <w:spacing w:val="2"/>
          <w:sz w:val="24"/>
          <w:szCs w:val="24"/>
        </w:rPr>
        <w:t xml:space="preserve"> </w:t>
      </w:r>
      <w:r w:rsidRPr="00FC7337">
        <w:rPr>
          <w:rFonts w:cstheme="minorHAnsi"/>
          <w:b/>
          <w:bCs/>
          <w:spacing w:val="2"/>
          <w:sz w:val="24"/>
          <w:szCs w:val="24"/>
        </w:rPr>
        <w:t>EVENT</w:t>
      </w:r>
      <w:r w:rsidRPr="00FC7337">
        <w:rPr>
          <w:rFonts w:cstheme="minorHAnsi"/>
          <w:bCs/>
          <w:spacing w:val="2"/>
          <w:sz w:val="24"/>
          <w:szCs w:val="24"/>
        </w:rPr>
        <w:t xml:space="preserve">: Social Media Strategies:  individual/team event, topic posted on website, preliminary round presentation for all competitors at NLC.  </w:t>
      </w:r>
      <w:r w:rsidRPr="00FC7337">
        <w:rPr>
          <w:rFonts w:cstheme="minorHAnsi"/>
          <w:b/>
          <w:bCs/>
          <w:spacing w:val="2"/>
          <w:sz w:val="24"/>
          <w:szCs w:val="24"/>
        </w:rPr>
        <w:t>Rationale</w:t>
      </w:r>
      <w:r w:rsidRPr="00FC7337">
        <w:rPr>
          <w:rFonts w:cstheme="minorHAnsi"/>
          <w:bCs/>
          <w:spacing w:val="2"/>
          <w:sz w:val="24"/>
          <w:szCs w:val="24"/>
        </w:rPr>
        <w:t>:  Social Media Campaign has been a popular event since its inception, and NAP wants to make it available in an advanced form to all members.</w:t>
      </w:r>
    </w:p>
    <w:p w14:paraId="53925164"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RETIRE</w:t>
      </w:r>
      <w:r w:rsidRPr="00FC7337">
        <w:rPr>
          <w:rFonts w:cstheme="minorHAnsi"/>
          <w:bCs/>
          <w:spacing w:val="2"/>
          <w:sz w:val="24"/>
          <w:szCs w:val="24"/>
        </w:rPr>
        <w:t xml:space="preserve"> </w:t>
      </w:r>
      <w:r w:rsidRPr="00FC7337">
        <w:rPr>
          <w:rFonts w:cstheme="minorHAnsi"/>
          <w:b/>
          <w:bCs/>
          <w:spacing w:val="2"/>
          <w:sz w:val="24"/>
          <w:szCs w:val="24"/>
        </w:rPr>
        <w:t>EVENT</w:t>
      </w:r>
      <w:r w:rsidRPr="00FC7337">
        <w:rPr>
          <w:rFonts w:cstheme="minorHAnsi"/>
          <w:bCs/>
          <w:spacing w:val="2"/>
          <w:sz w:val="24"/>
          <w:szCs w:val="24"/>
        </w:rPr>
        <w:t xml:space="preserve">: Emerging Business Issues.  </w:t>
      </w:r>
      <w:r w:rsidRPr="00FC7337">
        <w:rPr>
          <w:rFonts w:cstheme="minorHAnsi"/>
          <w:b/>
          <w:bCs/>
          <w:spacing w:val="2"/>
          <w:sz w:val="24"/>
          <w:szCs w:val="24"/>
        </w:rPr>
        <w:t>Rationale</w:t>
      </w:r>
      <w:r w:rsidRPr="00FC7337">
        <w:rPr>
          <w:rFonts w:cstheme="minorHAnsi"/>
          <w:bCs/>
          <w:spacing w:val="2"/>
          <w:sz w:val="24"/>
          <w:szCs w:val="24"/>
        </w:rPr>
        <w:t>:  since this event is similar to Business Ethics in regard to subject matter, NAP feels folding the two events into one event is appropriate.</w:t>
      </w:r>
    </w:p>
    <w:p w14:paraId="2F494A83"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Sales Presentation will now be an individual/team event.  </w:t>
      </w:r>
      <w:r w:rsidRPr="00FC7337">
        <w:rPr>
          <w:rFonts w:cstheme="minorHAnsi"/>
          <w:b/>
          <w:bCs/>
          <w:spacing w:val="2"/>
          <w:sz w:val="24"/>
          <w:szCs w:val="24"/>
        </w:rPr>
        <w:t>Rationale</w:t>
      </w:r>
      <w:r w:rsidRPr="00FC7337">
        <w:rPr>
          <w:rFonts w:cstheme="minorHAnsi"/>
          <w:bCs/>
          <w:spacing w:val="2"/>
          <w:sz w:val="24"/>
          <w:szCs w:val="24"/>
        </w:rPr>
        <w:t>:  This was suggested by an adviser, and NAP felt it would make the event available to more members.</w:t>
      </w:r>
    </w:p>
    <w:p w14:paraId="29BC4D9F"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Digital Video Production and Public Service Announcement--these videos must be original content; competitors may not use previously published video clips in the videos they submit for competition.  </w:t>
      </w:r>
      <w:r w:rsidRPr="00FC7337">
        <w:rPr>
          <w:rFonts w:cstheme="minorHAnsi"/>
          <w:b/>
          <w:bCs/>
          <w:spacing w:val="2"/>
          <w:sz w:val="24"/>
          <w:szCs w:val="24"/>
        </w:rPr>
        <w:t>Rationale</w:t>
      </w:r>
      <w:r w:rsidRPr="00FC7337">
        <w:rPr>
          <w:rFonts w:cstheme="minorHAnsi"/>
          <w:bCs/>
          <w:spacing w:val="2"/>
          <w:sz w:val="24"/>
          <w:szCs w:val="24"/>
        </w:rPr>
        <w:t>:  The events were originally designed to be original content, but state and local advisers have pointed out that competitors are pulling video clips from YouTube and incorporating them into their video submissions, at time without permission.</w:t>
      </w:r>
    </w:p>
    <w:p w14:paraId="51C9A5D5" w14:textId="77777777"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change name of Global Business to International Business.  </w:t>
      </w:r>
      <w:r w:rsidRPr="00FC7337">
        <w:rPr>
          <w:rFonts w:cstheme="minorHAnsi"/>
          <w:b/>
          <w:bCs/>
          <w:spacing w:val="2"/>
          <w:sz w:val="24"/>
          <w:szCs w:val="24"/>
        </w:rPr>
        <w:t>Rationale</w:t>
      </w:r>
      <w:r w:rsidRPr="00FC7337">
        <w:rPr>
          <w:rFonts w:cstheme="minorHAnsi"/>
          <w:bCs/>
          <w:spacing w:val="2"/>
          <w:sz w:val="24"/>
          <w:szCs w:val="24"/>
        </w:rPr>
        <w:t>: to better align with National Business Education Standards.</w:t>
      </w:r>
    </w:p>
    <w:p w14:paraId="08FCCC5C" w14:textId="7E3F18EA" w:rsidR="00FC7337" w:rsidRPr="00FC7337" w:rsidRDefault="00FC7337" w:rsidP="00FC7337">
      <w:pPr>
        <w:numPr>
          <w:ilvl w:val="0"/>
          <w:numId w:val="12"/>
        </w:numPr>
        <w:tabs>
          <w:tab w:val="clear" w:pos="720"/>
          <w:tab w:val="num" w:pos="360"/>
        </w:tabs>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change name of Networking Concepts to Networking Infrastructures.  </w:t>
      </w:r>
      <w:r w:rsidRPr="00FC7337">
        <w:rPr>
          <w:rFonts w:cstheme="minorHAnsi"/>
          <w:b/>
          <w:bCs/>
          <w:spacing w:val="2"/>
          <w:sz w:val="24"/>
          <w:szCs w:val="24"/>
        </w:rPr>
        <w:t>Rationale</w:t>
      </w:r>
      <w:r w:rsidRPr="00FC7337">
        <w:rPr>
          <w:rFonts w:cstheme="minorHAnsi"/>
          <w:bCs/>
          <w:spacing w:val="2"/>
          <w:sz w:val="24"/>
          <w:szCs w:val="24"/>
        </w:rPr>
        <w:t>: to better align with National Business Education Standards.</w:t>
      </w:r>
    </w:p>
    <w:p w14:paraId="50657B4F" w14:textId="77777777" w:rsidR="00BE53B5" w:rsidRPr="00E959F0" w:rsidRDefault="00BE53B5" w:rsidP="00FC7337">
      <w:pPr>
        <w:spacing w:after="0" w:line="240" w:lineRule="auto"/>
        <w:rPr>
          <w:sz w:val="24"/>
          <w:szCs w:val="24"/>
        </w:rPr>
      </w:pPr>
    </w:p>
    <w:p w14:paraId="4115E22B" w14:textId="77777777" w:rsidR="003D35BE" w:rsidRDefault="003D35BE" w:rsidP="00FC7337">
      <w:pPr>
        <w:spacing w:after="0" w:line="240" w:lineRule="auto"/>
        <w:rPr>
          <w:b/>
          <w:sz w:val="28"/>
          <w:szCs w:val="28"/>
        </w:rPr>
      </w:pPr>
    </w:p>
    <w:p w14:paraId="6C040CF0" w14:textId="1C826F94" w:rsidR="003D35BE" w:rsidRDefault="003D35BE" w:rsidP="003D35BE">
      <w:pPr>
        <w:spacing w:after="0" w:line="240" w:lineRule="auto"/>
        <w:rPr>
          <w:b/>
          <w:sz w:val="28"/>
          <w:szCs w:val="28"/>
        </w:rPr>
      </w:pPr>
      <w:r w:rsidRPr="00FC7337">
        <w:rPr>
          <w:b/>
          <w:sz w:val="28"/>
          <w:szCs w:val="28"/>
        </w:rPr>
        <w:t>FBLA</w:t>
      </w:r>
      <w:r>
        <w:rPr>
          <w:b/>
          <w:sz w:val="28"/>
          <w:szCs w:val="28"/>
        </w:rPr>
        <w:t>-MIDDLE LEVEL:</w:t>
      </w:r>
    </w:p>
    <w:p w14:paraId="52FF4613" w14:textId="3B58708A" w:rsidR="003D35BE" w:rsidRPr="003D35BE" w:rsidRDefault="00416E72" w:rsidP="003D35BE">
      <w:pPr>
        <w:spacing w:after="0" w:line="240" w:lineRule="auto"/>
        <w:rPr>
          <w:bCs/>
          <w:sz w:val="24"/>
          <w:szCs w:val="24"/>
        </w:rPr>
      </w:pPr>
      <w:r>
        <w:rPr>
          <w:bCs/>
          <w:sz w:val="24"/>
          <w:szCs w:val="24"/>
        </w:rPr>
        <w:t>No competitive event changes will take place in 2020-21.</w:t>
      </w:r>
    </w:p>
    <w:p w14:paraId="7F5423C3" w14:textId="77777777" w:rsidR="003D35BE" w:rsidRDefault="003D35BE" w:rsidP="00FC7337">
      <w:pPr>
        <w:spacing w:after="0" w:line="240" w:lineRule="auto"/>
        <w:rPr>
          <w:b/>
          <w:sz w:val="28"/>
          <w:szCs w:val="28"/>
        </w:rPr>
      </w:pPr>
    </w:p>
    <w:p w14:paraId="6195F3A1" w14:textId="77777777" w:rsidR="00416E72" w:rsidRDefault="00416E72" w:rsidP="00FC7337">
      <w:pPr>
        <w:spacing w:after="0" w:line="240" w:lineRule="auto"/>
        <w:rPr>
          <w:b/>
          <w:sz w:val="28"/>
          <w:szCs w:val="28"/>
        </w:rPr>
      </w:pPr>
    </w:p>
    <w:p w14:paraId="6C222503" w14:textId="4AE22AEF" w:rsidR="00BE53B5" w:rsidRPr="00FC7337" w:rsidRDefault="006F5353" w:rsidP="00FC7337">
      <w:pPr>
        <w:spacing w:after="0" w:line="240" w:lineRule="auto"/>
        <w:rPr>
          <w:b/>
          <w:sz w:val="28"/>
          <w:szCs w:val="28"/>
        </w:rPr>
      </w:pPr>
      <w:r w:rsidRPr="00FC7337">
        <w:rPr>
          <w:b/>
          <w:sz w:val="28"/>
          <w:szCs w:val="28"/>
        </w:rPr>
        <w:lastRenderedPageBreak/>
        <w:t>PBL:</w:t>
      </w:r>
    </w:p>
    <w:p w14:paraId="534AEFC4" w14:textId="77777777" w:rsidR="00FC7337" w:rsidRPr="00FC7337" w:rsidRDefault="00FC7337" w:rsidP="00FC7337">
      <w:pPr>
        <w:pStyle w:val="ListParagraph"/>
        <w:numPr>
          <w:ilvl w:val="0"/>
          <w:numId w:val="5"/>
        </w:numPr>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combine production test events Computer Applications and Administrative Technology into one event called Administrative Support Technology--individual event, production and objective test event.  </w:t>
      </w:r>
      <w:r w:rsidRPr="00FC7337">
        <w:rPr>
          <w:rFonts w:cstheme="minorHAnsi"/>
          <w:b/>
          <w:bCs/>
          <w:spacing w:val="2"/>
          <w:sz w:val="24"/>
          <w:szCs w:val="24"/>
        </w:rPr>
        <w:t>Rationale</w:t>
      </w:r>
      <w:r w:rsidRPr="00FC7337">
        <w:rPr>
          <w:rFonts w:cstheme="minorHAnsi"/>
          <w:bCs/>
          <w:spacing w:val="2"/>
          <w:sz w:val="24"/>
          <w:szCs w:val="24"/>
        </w:rPr>
        <w:t>: combine to more effectively address the role of administrative support services in business.</w:t>
      </w:r>
    </w:p>
    <w:p w14:paraId="7CDD1EB2" w14:textId="77777777" w:rsidR="00FC7337" w:rsidRPr="00FC7337" w:rsidRDefault="00FC7337" w:rsidP="00FC7337">
      <w:pPr>
        <w:pStyle w:val="ListParagraph"/>
        <w:numPr>
          <w:ilvl w:val="0"/>
          <w:numId w:val="5"/>
        </w:numPr>
        <w:spacing w:after="0" w:line="240" w:lineRule="auto"/>
        <w:ind w:left="360"/>
        <w:rPr>
          <w:rFonts w:cstheme="minorHAnsi"/>
          <w:bCs/>
          <w:spacing w:val="2"/>
          <w:sz w:val="24"/>
          <w:szCs w:val="24"/>
        </w:rPr>
      </w:pPr>
      <w:r w:rsidRPr="00FC7337">
        <w:rPr>
          <w:rFonts w:cstheme="minorHAnsi"/>
          <w:b/>
          <w:bCs/>
          <w:spacing w:val="2"/>
          <w:sz w:val="24"/>
          <w:szCs w:val="24"/>
        </w:rPr>
        <w:t>MODIFICATION</w:t>
      </w:r>
      <w:r w:rsidRPr="00FC7337">
        <w:rPr>
          <w:rFonts w:cstheme="minorHAnsi"/>
          <w:bCs/>
          <w:spacing w:val="2"/>
          <w:sz w:val="24"/>
          <w:szCs w:val="24"/>
        </w:rPr>
        <w:t xml:space="preserve">:  Future Business Executive and Job Interview--application materials will now be submitted for prejudging by the 2nd Friday in May.  </w:t>
      </w:r>
      <w:r w:rsidRPr="00FC7337">
        <w:rPr>
          <w:rFonts w:cstheme="minorHAnsi"/>
          <w:b/>
          <w:bCs/>
          <w:spacing w:val="2"/>
          <w:sz w:val="24"/>
          <w:szCs w:val="24"/>
        </w:rPr>
        <w:t>Rationale</w:t>
      </w:r>
      <w:r w:rsidRPr="00FC7337">
        <w:rPr>
          <w:rFonts w:cstheme="minorHAnsi"/>
          <w:bCs/>
          <w:spacing w:val="2"/>
          <w:sz w:val="24"/>
          <w:szCs w:val="24"/>
        </w:rPr>
        <w:t>:  to more effectively get application materials judged prior to preliminary round of competition.</w:t>
      </w:r>
    </w:p>
    <w:p w14:paraId="52833C9C" w14:textId="77777777" w:rsidR="00FC7337" w:rsidRPr="00FC7337" w:rsidRDefault="00FC7337" w:rsidP="00FC7337">
      <w:pPr>
        <w:pStyle w:val="ListParagraph"/>
        <w:numPr>
          <w:ilvl w:val="0"/>
          <w:numId w:val="5"/>
        </w:numPr>
        <w:spacing w:after="0" w:line="240" w:lineRule="auto"/>
        <w:ind w:left="360"/>
        <w:rPr>
          <w:rFonts w:cstheme="minorHAnsi"/>
          <w:sz w:val="24"/>
          <w:szCs w:val="24"/>
        </w:rPr>
      </w:pPr>
      <w:r w:rsidRPr="00FC7337">
        <w:rPr>
          <w:rFonts w:cstheme="minorHAnsi"/>
          <w:b/>
          <w:bCs/>
          <w:sz w:val="24"/>
          <w:szCs w:val="24"/>
        </w:rPr>
        <w:t>MODIFICATION</w:t>
      </w:r>
      <w:r w:rsidRPr="00FC7337">
        <w:rPr>
          <w:rFonts w:cstheme="minorHAnsi"/>
          <w:sz w:val="24"/>
          <w:szCs w:val="24"/>
        </w:rPr>
        <w:t xml:space="preserve">:  rename Computer Animation to Digital Media.  </w:t>
      </w:r>
      <w:r w:rsidRPr="00FC7337">
        <w:rPr>
          <w:rFonts w:cstheme="minorHAnsi"/>
          <w:b/>
          <w:bCs/>
          <w:sz w:val="24"/>
          <w:szCs w:val="24"/>
        </w:rPr>
        <w:t>Rationale</w:t>
      </w:r>
      <w:r w:rsidRPr="00FC7337">
        <w:rPr>
          <w:rFonts w:cstheme="minorHAnsi"/>
          <w:sz w:val="24"/>
          <w:szCs w:val="24"/>
        </w:rPr>
        <w:t>:  future topics will relate to different areas of digital media production rather than just animation, making the event appealing to a wider group of competitors.</w:t>
      </w:r>
    </w:p>
    <w:p w14:paraId="4FEF261C" w14:textId="1D0D2E83" w:rsidR="006F5353" w:rsidRPr="00FC7337" w:rsidRDefault="00FC7337" w:rsidP="00FC7337">
      <w:pPr>
        <w:pStyle w:val="ListParagraph"/>
        <w:numPr>
          <w:ilvl w:val="0"/>
          <w:numId w:val="5"/>
        </w:numPr>
        <w:spacing w:after="0" w:line="240" w:lineRule="auto"/>
        <w:ind w:left="360"/>
        <w:rPr>
          <w:rFonts w:cstheme="minorHAnsi"/>
          <w:sz w:val="24"/>
          <w:szCs w:val="24"/>
        </w:rPr>
      </w:pPr>
      <w:r w:rsidRPr="00FC7337">
        <w:rPr>
          <w:rFonts w:cstheme="minorHAnsi"/>
          <w:b/>
          <w:bCs/>
          <w:sz w:val="24"/>
          <w:szCs w:val="24"/>
        </w:rPr>
        <w:t>MODIFICATION</w:t>
      </w:r>
      <w:r w:rsidRPr="00FC7337">
        <w:rPr>
          <w:rFonts w:cstheme="minorHAnsi"/>
          <w:sz w:val="24"/>
          <w:szCs w:val="24"/>
        </w:rPr>
        <w:t xml:space="preserve">:  role play event finalists will now receive the case study the night before the event--judges will be given a set of questions to ask about each event.  </w:t>
      </w:r>
      <w:r w:rsidRPr="00FC7337">
        <w:rPr>
          <w:rFonts w:cstheme="minorHAnsi"/>
          <w:b/>
          <w:bCs/>
          <w:sz w:val="24"/>
          <w:szCs w:val="24"/>
        </w:rPr>
        <w:t>Rationale</w:t>
      </w:r>
      <w:r w:rsidRPr="00FC7337">
        <w:rPr>
          <w:rFonts w:cstheme="minorHAnsi"/>
          <w:sz w:val="24"/>
          <w:szCs w:val="24"/>
        </w:rPr>
        <w:t xml:space="preserve">:  align these events to the recent model of giving out the case study the evening before competition, thus allowing more time to thoroughly research the case study.  Forensic Accounting, Global Analysis &amp; Decision Making, and Network Design will follow this model—beginning with an objective test for the preliminary round. This </w:t>
      </w:r>
      <w:r w:rsidR="00996CED">
        <w:rPr>
          <w:rFonts w:cstheme="minorHAnsi"/>
          <w:sz w:val="24"/>
          <w:szCs w:val="24"/>
        </w:rPr>
        <w:t xml:space="preserve">modification </w:t>
      </w:r>
      <w:r w:rsidRPr="00FC7337">
        <w:rPr>
          <w:rFonts w:cstheme="minorHAnsi"/>
          <w:sz w:val="24"/>
          <w:szCs w:val="24"/>
        </w:rPr>
        <w:t>would not apply to Impromptu Speaking, Client Service, or Help Desk.</w:t>
      </w:r>
    </w:p>
    <w:sectPr w:rsidR="006F5353" w:rsidRPr="00FC7337" w:rsidSect="00DF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5E4C"/>
    <w:multiLevelType w:val="hybridMultilevel"/>
    <w:tmpl w:val="AA04D940"/>
    <w:lvl w:ilvl="0" w:tplc="2724F950">
      <w:start w:val="1"/>
      <w:numFmt w:val="bullet"/>
      <w:lvlText w:val="•"/>
      <w:lvlJc w:val="left"/>
      <w:pPr>
        <w:tabs>
          <w:tab w:val="num" w:pos="720"/>
        </w:tabs>
        <w:ind w:left="720" w:hanging="360"/>
      </w:pPr>
      <w:rPr>
        <w:rFonts w:ascii="Arial" w:hAnsi="Arial" w:hint="default"/>
      </w:rPr>
    </w:lvl>
    <w:lvl w:ilvl="1" w:tplc="35C2C60C" w:tentative="1">
      <w:start w:val="1"/>
      <w:numFmt w:val="bullet"/>
      <w:lvlText w:val="•"/>
      <w:lvlJc w:val="left"/>
      <w:pPr>
        <w:tabs>
          <w:tab w:val="num" w:pos="1440"/>
        </w:tabs>
        <w:ind w:left="1440" w:hanging="360"/>
      </w:pPr>
      <w:rPr>
        <w:rFonts w:ascii="Arial" w:hAnsi="Arial" w:hint="default"/>
      </w:rPr>
    </w:lvl>
    <w:lvl w:ilvl="2" w:tplc="3880D2BC" w:tentative="1">
      <w:start w:val="1"/>
      <w:numFmt w:val="bullet"/>
      <w:lvlText w:val="•"/>
      <w:lvlJc w:val="left"/>
      <w:pPr>
        <w:tabs>
          <w:tab w:val="num" w:pos="2160"/>
        </w:tabs>
        <w:ind w:left="2160" w:hanging="360"/>
      </w:pPr>
      <w:rPr>
        <w:rFonts w:ascii="Arial" w:hAnsi="Arial" w:hint="default"/>
      </w:rPr>
    </w:lvl>
    <w:lvl w:ilvl="3" w:tplc="EC9CD328" w:tentative="1">
      <w:start w:val="1"/>
      <w:numFmt w:val="bullet"/>
      <w:lvlText w:val="•"/>
      <w:lvlJc w:val="left"/>
      <w:pPr>
        <w:tabs>
          <w:tab w:val="num" w:pos="2880"/>
        </w:tabs>
        <w:ind w:left="2880" w:hanging="360"/>
      </w:pPr>
      <w:rPr>
        <w:rFonts w:ascii="Arial" w:hAnsi="Arial" w:hint="default"/>
      </w:rPr>
    </w:lvl>
    <w:lvl w:ilvl="4" w:tplc="59C65CF6" w:tentative="1">
      <w:start w:val="1"/>
      <w:numFmt w:val="bullet"/>
      <w:lvlText w:val="•"/>
      <w:lvlJc w:val="left"/>
      <w:pPr>
        <w:tabs>
          <w:tab w:val="num" w:pos="3600"/>
        </w:tabs>
        <w:ind w:left="3600" w:hanging="360"/>
      </w:pPr>
      <w:rPr>
        <w:rFonts w:ascii="Arial" w:hAnsi="Arial" w:hint="default"/>
      </w:rPr>
    </w:lvl>
    <w:lvl w:ilvl="5" w:tplc="E632C630" w:tentative="1">
      <w:start w:val="1"/>
      <w:numFmt w:val="bullet"/>
      <w:lvlText w:val="•"/>
      <w:lvlJc w:val="left"/>
      <w:pPr>
        <w:tabs>
          <w:tab w:val="num" w:pos="4320"/>
        </w:tabs>
        <w:ind w:left="4320" w:hanging="360"/>
      </w:pPr>
      <w:rPr>
        <w:rFonts w:ascii="Arial" w:hAnsi="Arial" w:hint="default"/>
      </w:rPr>
    </w:lvl>
    <w:lvl w:ilvl="6" w:tplc="9196A8C8" w:tentative="1">
      <w:start w:val="1"/>
      <w:numFmt w:val="bullet"/>
      <w:lvlText w:val="•"/>
      <w:lvlJc w:val="left"/>
      <w:pPr>
        <w:tabs>
          <w:tab w:val="num" w:pos="5040"/>
        </w:tabs>
        <w:ind w:left="5040" w:hanging="360"/>
      </w:pPr>
      <w:rPr>
        <w:rFonts w:ascii="Arial" w:hAnsi="Arial" w:hint="default"/>
      </w:rPr>
    </w:lvl>
    <w:lvl w:ilvl="7" w:tplc="7D72E7D0" w:tentative="1">
      <w:start w:val="1"/>
      <w:numFmt w:val="bullet"/>
      <w:lvlText w:val="•"/>
      <w:lvlJc w:val="left"/>
      <w:pPr>
        <w:tabs>
          <w:tab w:val="num" w:pos="5760"/>
        </w:tabs>
        <w:ind w:left="5760" w:hanging="360"/>
      </w:pPr>
      <w:rPr>
        <w:rFonts w:ascii="Arial" w:hAnsi="Arial" w:hint="default"/>
      </w:rPr>
    </w:lvl>
    <w:lvl w:ilvl="8" w:tplc="B84E3F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092F16"/>
    <w:multiLevelType w:val="hybridMultilevel"/>
    <w:tmpl w:val="2C42274E"/>
    <w:lvl w:ilvl="0" w:tplc="0409000F">
      <w:start w:val="1"/>
      <w:numFmt w:val="decimal"/>
      <w:lvlText w:val="%1."/>
      <w:lvlJc w:val="left"/>
      <w:pPr>
        <w:tabs>
          <w:tab w:val="num" w:pos="720"/>
        </w:tabs>
        <w:ind w:left="720" w:hanging="360"/>
      </w:pPr>
      <w:rPr>
        <w:rFonts w:hint="default"/>
      </w:rPr>
    </w:lvl>
    <w:lvl w:ilvl="1" w:tplc="CAA6D7E6" w:tentative="1">
      <w:start w:val="1"/>
      <w:numFmt w:val="bullet"/>
      <w:lvlText w:val="•"/>
      <w:lvlJc w:val="left"/>
      <w:pPr>
        <w:tabs>
          <w:tab w:val="num" w:pos="1440"/>
        </w:tabs>
        <w:ind w:left="1440" w:hanging="360"/>
      </w:pPr>
      <w:rPr>
        <w:rFonts w:ascii="Arial" w:hAnsi="Arial" w:hint="default"/>
      </w:rPr>
    </w:lvl>
    <w:lvl w:ilvl="2" w:tplc="2CEA6AC0" w:tentative="1">
      <w:start w:val="1"/>
      <w:numFmt w:val="bullet"/>
      <w:lvlText w:val="•"/>
      <w:lvlJc w:val="left"/>
      <w:pPr>
        <w:tabs>
          <w:tab w:val="num" w:pos="2160"/>
        </w:tabs>
        <w:ind w:left="2160" w:hanging="360"/>
      </w:pPr>
      <w:rPr>
        <w:rFonts w:ascii="Arial" w:hAnsi="Arial" w:hint="default"/>
      </w:rPr>
    </w:lvl>
    <w:lvl w:ilvl="3" w:tplc="AF9ED9B2" w:tentative="1">
      <w:start w:val="1"/>
      <w:numFmt w:val="bullet"/>
      <w:lvlText w:val="•"/>
      <w:lvlJc w:val="left"/>
      <w:pPr>
        <w:tabs>
          <w:tab w:val="num" w:pos="2880"/>
        </w:tabs>
        <w:ind w:left="2880" w:hanging="360"/>
      </w:pPr>
      <w:rPr>
        <w:rFonts w:ascii="Arial" w:hAnsi="Arial" w:hint="default"/>
      </w:rPr>
    </w:lvl>
    <w:lvl w:ilvl="4" w:tplc="FE0CADAA" w:tentative="1">
      <w:start w:val="1"/>
      <w:numFmt w:val="bullet"/>
      <w:lvlText w:val="•"/>
      <w:lvlJc w:val="left"/>
      <w:pPr>
        <w:tabs>
          <w:tab w:val="num" w:pos="3600"/>
        </w:tabs>
        <w:ind w:left="3600" w:hanging="360"/>
      </w:pPr>
      <w:rPr>
        <w:rFonts w:ascii="Arial" w:hAnsi="Arial" w:hint="default"/>
      </w:rPr>
    </w:lvl>
    <w:lvl w:ilvl="5" w:tplc="E1A4D8F6" w:tentative="1">
      <w:start w:val="1"/>
      <w:numFmt w:val="bullet"/>
      <w:lvlText w:val="•"/>
      <w:lvlJc w:val="left"/>
      <w:pPr>
        <w:tabs>
          <w:tab w:val="num" w:pos="4320"/>
        </w:tabs>
        <w:ind w:left="4320" w:hanging="360"/>
      </w:pPr>
      <w:rPr>
        <w:rFonts w:ascii="Arial" w:hAnsi="Arial" w:hint="default"/>
      </w:rPr>
    </w:lvl>
    <w:lvl w:ilvl="6" w:tplc="DC184076" w:tentative="1">
      <w:start w:val="1"/>
      <w:numFmt w:val="bullet"/>
      <w:lvlText w:val="•"/>
      <w:lvlJc w:val="left"/>
      <w:pPr>
        <w:tabs>
          <w:tab w:val="num" w:pos="5040"/>
        </w:tabs>
        <w:ind w:left="5040" w:hanging="360"/>
      </w:pPr>
      <w:rPr>
        <w:rFonts w:ascii="Arial" w:hAnsi="Arial" w:hint="default"/>
      </w:rPr>
    </w:lvl>
    <w:lvl w:ilvl="7" w:tplc="3EAE01DC" w:tentative="1">
      <w:start w:val="1"/>
      <w:numFmt w:val="bullet"/>
      <w:lvlText w:val="•"/>
      <w:lvlJc w:val="left"/>
      <w:pPr>
        <w:tabs>
          <w:tab w:val="num" w:pos="5760"/>
        </w:tabs>
        <w:ind w:left="5760" w:hanging="360"/>
      </w:pPr>
      <w:rPr>
        <w:rFonts w:ascii="Arial" w:hAnsi="Arial" w:hint="default"/>
      </w:rPr>
    </w:lvl>
    <w:lvl w:ilvl="8" w:tplc="9C4C78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153AB8"/>
    <w:multiLevelType w:val="hybridMultilevel"/>
    <w:tmpl w:val="C3DC52F6"/>
    <w:lvl w:ilvl="0" w:tplc="218C4522">
      <w:start w:val="1"/>
      <w:numFmt w:val="bullet"/>
      <w:lvlText w:val="•"/>
      <w:lvlJc w:val="left"/>
      <w:pPr>
        <w:tabs>
          <w:tab w:val="num" w:pos="720"/>
        </w:tabs>
        <w:ind w:left="720" w:hanging="360"/>
      </w:pPr>
      <w:rPr>
        <w:rFonts w:ascii="Arial" w:hAnsi="Arial" w:hint="default"/>
      </w:rPr>
    </w:lvl>
    <w:lvl w:ilvl="1" w:tplc="B72A3C9E" w:tentative="1">
      <w:start w:val="1"/>
      <w:numFmt w:val="bullet"/>
      <w:lvlText w:val="•"/>
      <w:lvlJc w:val="left"/>
      <w:pPr>
        <w:tabs>
          <w:tab w:val="num" w:pos="1440"/>
        </w:tabs>
        <w:ind w:left="1440" w:hanging="360"/>
      </w:pPr>
      <w:rPr>
        <w:rFonts w:ascii="Arial" w:hAnsi="Arial" w:hint="default"/>
      </w:rPr>
    </w:lvl>
    <w:lvl w:ilvl="2" w:tplc="D924EC0A" w:tentative="1">
      <w:start w:val="1"/>
      <w:numFmt w:val="bullet"/>
      <w:lvlText w:val="•"/>
      <w:lvlJc w:val="left"/>
      <w:pPr>
        <w:tabs>
          <w:tab w:val="num" w:pos="2160"/>
        </w:tabs>
        <w:ind w:left="2160" w:hanging="360"/>
      </w:pPr>
      <w:rPr>
        <w:rFonts w:ascii="Arial" w:hAnsi="Arial" w:hint="default"/>
      </w:rPr>
    </w:lvl>
    <w:lvl w:ilvl="3" w:tplc="C9AED11A" w:tentative="1">
      <w:start w:val="1"/>
      <w:numFmt w:val="bullet"/>
      <w:lvlText w:val="•"/>
      <w:lvlJc w:val="left"/>
      <w:pPr>
        <w:tabs>
          <w:tab w:val="num" w:pos="2880"/>
        </w:tabs>
        <w:ind w:left="2880" w:hanging="360"/>
      </w:pPr>
      <w:rPr>
        <w:rFonts w:ascii="Arial" w:hAnsi="Arial" w:hint="default"/>
      </w:rPr>
    </w:lvl>
    <w:lvl w:ilvl="4" w:tplc="867CBD96" w:tentative="1">
      <w:start w:val="1"/>
      <w:numFmt w:val="bullet"/>
      <w:lvlText w:val="•"/>
      <w:lvlJc w:val="left"/>
      <w:pPr>
        <w:tabs>
          <w:tab w:val="num" w:pos="3600"/>
        </w:tabs>
        <w:ind w:left="3600" w:hanging="360"/>
      </w:pPr>
      <w:rPr>
        <w:rFonts w:ascii="Arial" w:hAnsi="Arial" w:hint="default"/>
      </w:rPr>
    </w:lvl>
    <w:lvl w:ilvl="5" w:tplc="D8749990" w:tentative="1">
      <w:start w:val="1"/>
      <w:numFmt w:val="bullet"/>
      <w:lvlText w:val="•"/>
      <w:lvlJc w:val="left"/>
      <w:pPr>
        <w:tabs>
          <w:tab w:val="num" w:pos="4320"/>
        </w:tabs>
        <w:ind w:left="4320" w:hanging="360"/>
      </w:pPr>
      <w:rPr>
        <w:rFonts w:ascii="Arial" w:hAnsi="Arial" w:hint="default"/>
      </w:rPr>
    </w:lvl>
    <w:lvl w:ilvl="6" w:tplc="BA7489C8" w:tentative="1">
      <w:start w:val="1"/>
      <w:numFmt w:val="bullet"/>
      <w:lvlText w:val="•"/>
      <w:lvlJc w:val="left"/>
      <w:pPr>
        <w:tabs>
          <w:tab w:val="num" w:pos="5040"/>
        </w:tabs>
        <w:ind w:left="5040" w:hanging="360"/>
      </w:pPr>
      <w:rPr>
        <w:rFonts w:ascii="Arial" w:hAnsi="Arial" w:hint="default"/>
      </w:rPr>
    </w:lvl>
    <w:lvl w:ilvl="7" w:tplc="623E4542" w:tentative="1">
      <w:start w:val="1"/>
      <w:numFmt w:val="bullet"/>
      <w:lvlText w:val="•"/>
      <w:lvlJc w:val="left"/>
      <w:pPr>
        <w:tabs>
          <w:tab w:val="num" w:pos="5760"/>
        </w:tabs>
        <w:ind w:left="5760" w:hanging="360"/>
      </w:pPr>
      <w:rPr>
        <w:rFonts w:ascii="Arial" w:hAnsi="Arial" w:hint="default"/>
      </w:rPr>
    </w:lvl>
    <w:lvl w:ilvl="8" w:tplc="481489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2158E0"/>
    <w:multiLevelType w:val="hybridMultilevel"/>
    <w:tmpl w:val="A1420404"/>
    <w:lvl w:ilvl="0" w:tplc="6DB06972">
      <w:start w:val="1"/>
      <w:numFmt w:val="bullet"/>
      <w:lvlText w:val="•"/>
      <w:lvlJc w:val="left"/>
      <w:pPr>
        <w:tabs>
          <w:tab w:val="num" w:pos="720"/>
        </w:tabs>
        <w:ind w:left="720" w:hanging="360"/>
      </w:pPr>
      <w:rPr>
        <w:rFonts w:ascii="Arial" w:hAnsi="Arial" w:hint="default"/>
      </w:rPr>
    </w:lvl>
    <w:lvl w:ilvl="1" w:tplc="9758AD7C" w:tentative="1">
      <w:start w:val="1"/>
      <w:numFmt w:val="bullet"/>
      <w:lvlText w:val="•"/>
      <w:lvlJc w:val="left"/>
      <w:pPr>
        <w:tabs>
          <w:tab w:val="num" w:pos="1440"/>
        </w:tabs>
        <w:ind w:left="1440" w:hanging="360"/>
      </w:pPr>
      <w:rPr>
        <w:rFonts w:ascii="Arial" w:hAnsi="Arial" w:hint="default"/>
      </w:rPr>
    </w:lvl>
    <w:lvl w:ilvl="2" w:tplc="E586EF3E" w:tentative="1">
      <w:start w:val="1"/>
      <w:numFmt w:val="bullet"/>
      <w:lvlText w:val="•"/>
      <w:lvlJc w:val="left"/>
      <w:pPr>
        <w:tabs>
          <w:tab w:val="num" w:pos="2160"/>
        </w:tabs>
        <w:ind w:left="2160" w:hanging="360"/>
      </w:pPr>
      <w:rPr>
        <w:rFonts w:ascii="Arial" w:hAnsi="Arial" w:hint="default"/>
      </w:rPr>
    </w:lvl>
    <w:lvl w:ilvl="3" w:tplc="C7965D00" w:tentative="1">
      <w:start w:val="1"/>
      <w:numFmt w:val="bullet"/>
      <w:lvlText w:val="•"/>
      <w:lvlJc w:val="left"/>
      <w:pPr>
        <w:tabs>
          <w:tab w:val="num" w:pos="2880"/>
        </w:tabs>
        <w:ind w:left="2880" w:hanging="360"/>
      </w:pPr>
      <w:rPr>
        <w:rFonts w:ascii="Arial" w:hAnsi="Arial" w:hint="default"/>
      </w:rPr>
    </w:lvl>
    <w:lvl w:ilvl="4" w:tplc="369A0718" w:tentative="1">
      <w:start w:val="1"/>
      <w:numFmt w:val="bullet"/>
      <w:lvlText w:val="•"/>
      <w:lvlJc w:val="left"/>
      <w:pPr>
        <w:tabs>
          <w:tab w:val="num" w:pos="3600"/>
        </w:tabs>
        <w:ind w:left="3600" w:hanging="360"/>
      </w:pPr>
      <w:rPr>
        <w:rFonts w:ascii="Arial" w:hAnsi="Arial" w:hint="default"/>
      </w:rPr>
    </w:lvl>
    <w:lvl w:ilvl="5" w:tplc="989E95D6" w:tentative="1">
      <w:start w:val="1"/>
      <w:numFmt w:val="bullet"/>
      <w:lvlText w:val="•"/>
      <w:lvlJc w:val="left"/>
      <w:pPr>
        <w:tabs>
          <w:tab w:val="num" w:pos="4320"/>
        </w:tabs>
        <w:ind w:left="4320" w:hanging="360"/>
      </w:pPr>
      <w:rPr>
        <w:rFonts w:ascii="Arial" w:hAnsi="Arial" w:hint="default"/>
      </w:rPr>
    </w:lvl>
    <w:lvl w:ilvl="6" w:tplc="D6F6201A" w:tentative="1">
      <w:start w:val="1"/>
      <w:numFmt w:val="bullet"/>
      <w:lvlText w:val="•"/>
      <w:lvlJc w:val="left"/>
      <w:pPr>
        <w:tabs>
          <w:tab w:val="num" w:pos="5040"/>
        </w:tabs>
        <w:ind w:left="5040" w:hanging="360"/>
      </w:pPr>
      <w:rPr>
        <w:rFonts w:ascii="Arial" w:hAnsi="Arial" w:hint="default"/>
      </w:rPr>
    </w:lvl>
    <w:lvl w:ilvl="7" w:tplc="FA10BF88" w:tentative="1">
      <w:start w:val="1"/>
      <w:numFmt w:val="bullet"/>
      <w:lvlText w:val="•"/>
      <w:lvlJc w:val="left"/>
      <w:pPr>
        <w:tabs>
          <w:tab w:val="num" w:pos="5760"/>
        </w:tabs>
        <w:ind w:left="5760" w:hanging="360"/>
      </w:pPr>
      <w:rPr>
        <w:rFonts w:ascii="Arial" w:hAnsi="Arial" w:hint="default"/>
      </w:rPr>
    </w:lvl>
    <w:lvl w:ilvl="8" w:tplc="3CA86A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ED5DC6"/>
    <w:multiLevelType w:val="hybridMultilevel"/>
    <w:tmpl w:val="7800082E"/>
    <w:lvl w:ilvl="0" w:tplc="24948F30">
      <w:start w:val="1"/>
      <w:numFmt w:val="bullet"/>
      <w:lvlText w:val="•"/>
      <w:lvlJc w:val="left"/>
      <w:pPr>
        <w:tabs>
          <w:tab w:val="num" w:pos="720"/>
        </w:tabs>
        <w:ind w:left="720" w:hanging="360"/>
      </w:pPr>
      <w:rPr>
        <w:rFonts w:ascii="Arial" w:hAnsi="Arial" w:hint="default"/>
      </w:rPr>
    </w:lvl>
    <w:lvl w:ilvl="1" w:tplc="CAA6D7E6" w:tentative="1">
      <w:start w:val="1"/>
      <w:numFmt w:val="bullet"/>
      <w:lvlText w:val="•"/>
      <w:lvlJc w:val="left"/>
      <w:pPr>
        <w:tabs>
          <w:tab w:val="num" w:pos="1440"/>
        </w:tabs>
        <w:ind w:left="1440" w:hanging="360"/>
      </w:pPr>
      <w:rPr>
        <w:rFonts w:ascii="Arial" w:hAnsi="Arial" w:hint="default"/>
      </w:rPr>
    </w:lvl>
    <w:lvl w:ilvl="2" w:tplc="2CEA6AC0" w:tentative="1">
      <w:start w:val="1"/>
      <w:numFmt w:val="bullet"/>
      <w:lvlText w:val="•"/>
      <w:lvlJc w:val="left"/>
      <w:pPr>
        <w:tabs>
          <w:tab w:val="num" w:pos="2160"/>
        </w:tabs>
        <w:ind w:left="2160" w:hanging="360"/>
      </w:pPr>
      <w:rPr>
        <w:rFonts w:ascii="Arial" w:hAnsi="Arial" w:hint="default"/>
      </w:rPr>
    </w:lvl>
    <w:lvl w:ilvl="3" w:tplc="AF9ED9B2" w:tentative="1">
      <w:start w:val="1"/>
      <w:numFmt w:val="bullet"/>
      <w:lvlText w:val="•"/>
      <w:lvlJc w:val="left"/>
      <w:pPr>
        <w:tabs>
          <w:tab w:val="num" w:pos="2880"/>
        </w:tabs>
        <w:ind w:left="2880" w:hanging="360"/>
      </w:pPr>
      <w:rPr>
        <w:rFonts w:ascii="Arial" w:hAnsi="Arial" w:hint="default"/>
      </w:rPr>
    </w:lvl>
    <w:lvl w:ilvl="4" w:tplc="FE0CADAA" w:tentative="1">
      <w:start w:val="1"/>
      <w:numFmt w:val="bullet"/>
      <w:lvlText w:val="•"/>
      <w:lvlJc w:val="left"/>
      <w:pPr>
        <w:tabs>
          <w:tab w:val="num" w:pos="3600"/>
        </w:tabs>
        <w:ind w:left="3600" w:hanging="360"/>
      </w:pPr>
      <w:rPr>
        <w:rFonts w:ascii="Arial" w:hAnsi="Arial" w:hint="default"/>
      </w:rPr>
    </w:lvl>
    <w:lvl w:ilvl="5" w:tplc="E1A4D8F6" w:tentative="1">
      <w:start w:val="1"/>
      <w:numFmt w:val="bullet"/>
      <w:lvlText w:val="•"/>
      <w:lvlJc w:val="left"/>
      <w:pPr>
        <w:tabs>
          <w:tab w:val="num" w:pos="4320"/>
        </w:tabs>
        <w:ind w:left="4320" w:hanging="360"/>
      </w:pPr>
      <w:rPr>
        <w:rFonts w:ascii="Arial" w:hAnsi="Arial" w:hint="default"/>
      </w:rPr>
    </w:lvl>
    <w:lvl w:ilvl="6" w:tplc="DC184076" w:tentative="1">
      <w:start w:val="1"/>
      <w:numFmt w:val="bullet"/>
      <w:lvlText w:val="•"/>
      <w:lvlJc w:val="left"/>
      <w:pPr>
        <w:tabs>
          <w:tab w:val="num" w:pos="5040"/>
        </w:tabs>
        <w:ind w:left="5040" w:hanging="360"/>
      </w:pPr>
      <w:rPr>
        <w:rFonts w:ascii="Arial" w:hAnsi="Arial" w:hint="default"/>
      </w:rPr>
    </w:lvl>
    <w:lvl w:ilvl="7" w:tplc="3EAE01DC" w:tentative="1">
      <w:start w:val="1"/>
      <w:numFmt w:val="bullet"/>
      <w:lvlText w:val="•"/>
      <w:lvlJc w:val="left"/>
      <w:pPr>
        <w:tabs>
          <w:tab w:val="num" w:pos="5760"/>
        </w:tabs>
        <w:ind w:left="5760" w:hanging="360"/>
      </w:pPr>
      <w:rPr>
        <w:rFonts w:ascii="Arial" w:hAnsi="Arial" w:hint="default"/>
      </w:rPr>
    </w:lvl>
    <w:lvl w:ilvl="8" w:tplc="9C4C78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5C2525"/>
    <w:multiLevelType w:val="hybridMultilevel"/>
    <w:tmpl w:val="E024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A688D"/>
    <w:multiLevelType w:val="hybridMultilevel"/>
    <w:tmpl w:val="330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66AF5"/>
    <w:multiLevelType w:val="hybridMultilevel"/>
    <w:tmpl w:val="0584D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F54A5"/>
    <w:multiLevelType w:val="hybridMultilevel"/>
    <w:tmpl w:val="193C7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4E6B97"/>
    <w:multiLevelType w:val="hybridMultilevel"/>
    <w:tmpl w:val="B52A8C32"/>
    <w:lvl w:ilvl="0" w:tplc="0388B91A">
      <w:start w:val="1"/>
      <w:numFmt w:val="bullet"/>
      <w:lvlText w:val="•"/>
      <w:lvlJc w:val="left"/>
      <w:pPr>
        <w:tabs>
          <w:tab w:val="num" w:pos="720"/>
        </w:tabs>
        <w:ind w:left="720" w:hanging="360"/>
      </w:pPr>
      <w:rPr>
        <w:rFonts w:ascii="Arial" w:hAnsi="Arial" w:hint="default"/>
      </w:rPr>
    </w:lvl>
    <w:lvl w:ilvl="1" w:tplc="A9E2E4DE" w:tentative="1">
      <w:start w:val="1"/>
      <w:numFmt w:val="bullet"/>
      <w:lvlText w:val="•"/>
      <w:lvlJc w:val="left"/>
      <w:pPr>
        <w:tabs>
          <w:tab w:val="num" w:pos="1440"/>
        </w:tabs>
        <w:ind w:left="1440" w:hanging="360"/>
      </w:pPr>
      <w:rPr>
        <w:rFonts w:ascii="Arial" w:hAnsi="Arial" w:hint="default"/>
      </w:rPr>
    </w:lvl>
    <w:lvl w:ilvl="2" w:tplc="BA18A474" w:tentative="1">
      <w:start w:val="1"/>
      <w:numFmt w:val="bullet"/>
      <w:lvlText w:val="•"/>
      <w:lvlJc w:val="left"/>
      <w:pPr>
        <w:tabs>
          <w:tab w:val="num" w:pos="2160"/>
        </w:tabs>
        <w:ind w:left="2160" w:hanging="360"/>
      </w:pPr>
      <w:rPr>
        <w:rFonts w:ascii="Arial" w:hAnsi="Arial" w:hint="default"/>
      </w:rPr>
    </w:lvl>
    <w:lvl w:ilvl="3" w:tplc="5F56D790" w:tentative="1">
      <w:start w:val="1"/>
      <w:numFmt w:val="bullet"/>
      <w:lvlText w:val="•"/>
      <w:lvlJc w:val="left"/>
      <w:pPr>
        <w:tabs>
          <w:tab w:val="num" w:pos="2880"/>
        </w:tabs>
        <w:ind w:left="2880" w:hanging="360"/>
      </w:pPr>
      <w:rPr>
        <w:rFonts w:ascii="Arial" w:hAnsi="Arial" w:hint="default"/>
      </w:rPr>
    </w:lvl>
    <w:lvl w:ilvl="4" w:tplc="3D5A0912" w:tentative="1">
      <w:start w:val="1"/>
      <w:numFmt w:val="bullet"/>
      <w:lvlText w:val="•"/>
      <w:lvlJc w:val="left"/>
      <w:pPr>
        <w:tabs>
          <w:tab w:val="num" w:pos="3600"/>
        </w:tabs>
        <w:ind w:left="3600" w:hanging="360"/>
      </w:pPr>
      <w:rPr>
        <w:rFonts w:ascii="Arial" w:hAnsi="Arial" w:hint="default"/>
      </w:rPr>
    </w:lvl>
    <w:lvl w:ilvl="5" w:tplc="4D9AA302" w:tentative="1">
      <w:start w:val="1"/>
      <w:numFmt w:val="bullet"/>
      <w:lvlText w:val="•"/>
      <w:lvlJc w:val="left"/>
      <w:pPr>
        <w:tabs>
          <w:tab w:val="num" w:pos="4320"/>
        </w:tabs>
        <w:ind w:left="4320" w:hanging="360"/>
      </w:pPr>
      <w:rPr>
        <w:rFonts w:ascii="Arial" w:hAnsi="Arial" w:hint="default"/>
      </w:rPr>
    </w:lvl>
    <w:lvl w:ilvl="6" w:tplc="2F60EABA" w:tentative="1">
      <w:start w:val="1"/>
      <w:numFmt w:val="bullet"/>
      <w:lvlText w:val="•"/>
      <w:lvlJc w:val="left"/>
      <w:pPr>
        <w:tabs>
          <w:tab w:val="num" w:pos="5040"/>
        </w:tabs>
        <w:ind w:left="5040" w:hanging="360"/>
      </w:pPr>
      <w:rPr>
        <w:rFonts w:ascii="Arial" w:hAnsi="Arial" w:hint="default"/>
      </w:rPr>
    </w:lvl>
    <w:lvl w:ilvl="7" w:tplc="9DF8D464" w:tentative="1">
      <w:start w:val="1"/>
      <w:numFmt w:val="bullet"/>
      <w:lvlText w:val="•"/>
      <w:lvlJc w:val="left"/>
      <w:pPr>
        <w:tabs>
          <w:tab w:val="num" w:pos="5760"/>
        </w:tabs>
        <w:ind w:left="5760" w:hanging="360"/>
      </w:pPr>
      <w:rPr>
        <w:rFonts w:ascii="Arial" w:hAnsi="Arial" w:hint="default"/>
      </w:rPr>
    </w:lvl>
    <w:lvl w:ilvl="8" w:tplc="80A6E7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DE2CCF"/>
    <w:multiLevelType w:val="hybridMultilevel"/>
    <w:tmpl w:val="330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B6433"/>
    <w:multiLevelType w:val="hybridMultilevel"/>
    <w:tmpl w:val="88280BDA"/>
    <w:lvl w:ilvl="0" w:tplc="1266235A">
      <w:start w:val="1"/>
      <w:numFmt w:val="bullet"/>
      <w:lvlText w:val="•"/>
      <w:lvlJc w:val="left"/>
      <w:pPr>
        <w:tabs>
          <w:tab w:val="num" w:pos="720"/>
        </w:tabs>
        <w:ind w:left="720" w:hanging="360"/>
      </w:pPr>
      <w:rPr>
        <w:rFonts w:ascii="Arial" w:hAnsi="Arial" w:hint="default"/>
      </w:rPr>
    </w:lvl>
    <w:lvl w:ilvl="1" w:tplc="8D82576E" w:tentative="1">
      <w:start w:val="1"/>
      <w:numFmt w:val="bullet"/>
      <w:lvlText w:val="•"/>
      <w:lvlJc w:val="left"/>
      <w:pPr>
        <w:tabs>
          <w:tab w:val="num" w:pos="1440"/>
        </w:tabs>
        <w:ind w:left="1440" w:hanging="360"/>
      </w:pPr>
      <w:rPr>
        <w:rFonts w:ascii="Arial" w:hAnsi="Arial" w:hint="default"/>
      </w:rPr>
    </w:lvl>
    <w:lvl w:ilvl="2" w:tplc="7DB27B44" w:tentative="1">
      <w:start w:val="1"/>
      <w:numFmt w:val="bullet"/>
      <w:lvlText w:val="•"/>
      <w:lvlJc w:val="left"/>
      <w:pPr>
        <w:tabs>
          <w:tab w:val="num" w:pos="2160"/>
        </w:tabs>
        <w:ind w:left="2160" w:hanging="360"/>
      </w:pPr>
      <w:rPr>
        <w:rFonts w:ascii="Arial" w:hAnsi="Arial" w:hint="default"/>
      </w:rPr>
    </w:lvl>
    <w:lvl w:ilvl="3" w:tplc="607ABED0" w:tentative="1">
      <w:start w:val="1"/>
      <w:numFmt w:val="bullet"/>
      <w:lvlText w:val="•"/>
      <w:lvlJc w:val="left"/>
      <w:pPr>
        <w:tabs>
          <w:tab w:val="num" w:pos="2880"/>
        </w:tabs>
        <w:ind w:left="2880" w:hanging="360"/>
      </w:pPr>
      <w:rPr>
        <w:rFonts w:ascii="Arial" w:hAnsi="Arial" w:hint="default"/>
      </w:rPr>
    </w:lvl>
    <w:lvl w:ilvl="4" w:tplc="AB44C9D6" w:tentative="1">
      <w:start w:val="1"/>
      <w:numFmt w:val="bullet"/>
      <w:lvlText w:val="•"/>
      <w:lvlJc w:val="left"/>
      <w:pPr>
        <w:tabs>
          <w:tab w:val="num" w:pos="3600"/>
        </w:tabs>
        <w:ind w:left="3600" w:hanging="360"/>
      </w:pPr>
      <w:rPr>
        <w:rFonts w:ascii="Arial" w:hAnsi="Arial" w:hint="default"/>
      </w:rPr>
    </w:lvl>
    <w:lvl w:ilvl="5" w:tplc="B02E6D76" w:tentative="1">
      <w:start w:val="1"/>
      <w:numFmt w:val="bullet"/>
      <w:lvlText w:val="•"/>
      <w:lvlJc w:val="left"/>
      <w:pPr>
        <w:tabs>
          <w:tab w:val="num" w:pos="4320"/>
        </w:tabs>
        <w:ind w:left="4320" w:hanging="360"/>
      </w:pPr>
      <w:rPr>
        <w:rFonts w:ascii="Arial" w:hAnsi="Arial" w:hint="default"/>
      </w:rPr>
    </w:lvl>
    <w:lvl w:ilvl="6" w:tplc="E68AF7E8" w:tentative="1">
      <w:start w:val="1"/>
      <w:numFmt w:val="bullet"/>
      <w:lvlText w:val="•"/>
      <w:lvlJc w:val="left"/>
      <w:pPr>
        <w:tabs>
          <w:tab w:val="num" w:pos="5040"/>
        </w:tabs>
        <w:ind w:left="5040" w:hanging="360"/>
      </w:pPr>
      <w:rPr>
        <w:rFonts w:ascii="Arial" w:hAnsi="Arial" w:hint="default"/>
      </w:rPr>
    </w:lvl>
    <w:lvl w:ilvl="7" w:tplc="47CA8CA2" w:tentative="1">
      <w:start w:val="1"/>
      <w:numFmt w:val="bullet"/>
      <w:lvlText w:val="•"/>
      <w:lvlJc w:val="left"/>
      <w:pPr>
        <w:tabs>
          <w:tab w:val="num" w:pos="5760"/>
        </w:tabs>
        <w:ind w:left="5760" w:hanging="360"/>
      </w:pPr>
      <w:rPr>
        <w:rFonts w:ascii="Arial" w:hAnsi="Arial" w:hint="default"/>
      </w:rPr>
    </w:lvl>
    <w:lvl w:ilvl="8" w:tplc="C308B43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6"/>
  </w:num>
  <w:num w:numId="4">
    <w:abstractNumId w:val="10"/>
  </w:num>
  <w:num w:numId="5">
    <w:abstractNumId w:val="5"/>
  </w:num>
  <w:num w:numId="6">
    <w:abstractNumId w:val="4"/>
  </w:num>
  <w:num w:numId="7">
    <w:abstractNumId w:val="9"/>
  </w:num>
  <w:num w:numId="8">
    <w:abstractNumId w:val="3"/>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8F"/>
    <w:rsid w:val="00013F53"/>
    <w:rsid w:val="000258BA"/>
    <w:rsid w:val="00033DB7"/>
    <w:rsid w:val="00225398"/>
    <w:rsid w:val="00291089"/>
    <w:rsid w:val="00393EC8"/>
    <w:rsid w:val="003D35BE"/>
    <w:rsid w:val="004138F5"/>
    <w:rsid w:val="00416E72"/>
    <w:rsid w:val="00464EED"/>
    <w:rsid w:val="004E1D5E"/>
    <w:rsid w:val="0058430C"/>
    <w:rsid w:val="0069067D"/>
    <w:rsid w:val="006A6558"/>
    <w:rsid w:val="006C7BF1"/>
    <w:rsid w:val="006F5353"/>
    <w:rsid w:val="0070371E"/>
    <w:rsid w:val="007E3B6C"/>
    <w:rsid w:val="008B6676"/>
    <w:rsid w:val="00913C74"/>
    <w:rsid w:val="009216D9"/>
    <w:rsid w:val="00925301"/>
    <w:rsid w:val="00996CED"/>
    <w:rsid w:val="009B738E"/>
    <w:rsid w:val="00A2599A"/>
    <w:rsid w:val="00A34B8C"/>
    <w:rsid w:val="00A70424"/>
    <w:rsid w:val="00B4291F"/>
    <w:rsid w:val="00BE53B5"/>
    <w:rsid w:val="00C0628F"/>
    <w:rsid w:val="00C348D0"/>
    <w:rsid w:val="00C66675"/>
    <w:rsid w:val="00D660A0"/>
    <w:rsid w:val="00DC1DDF"/>
    <w:rsid w:val="00DD62E7"/>
    <w:rsid w:val="00DF7E91"/>
    <w:rsid w:val="00E25C49"/>
    <w:rsid w:val="00E44944"/>
    <w:rsid w:val="00E532FC"/>
    <w:rsid w:val="00E77354"/>
    <w:rsid w:val="00E959F0"/>
    <w:rsid w:val="00F5688F"/>
    <w:rsid w:val="00FC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EAB0"/>
  <w15:docId w15:val="{A19391C0-B849-4801-926C-1C31D931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8F"/>
    <w:pPr>
      <w:ind w:left="720"/>
      <w:contextualSpacing/>
    </w:pPr>
  </w:style>
  <w:style w:type="paragraph" w:styleId="BalloonText">
    <w:name w:val="Balloon Text"/>
    <w:basedOn w:val="Normal"/>
    <w:link w:val="BalloonTextChar"/>
    <w:uiPriority w:val="99"/>
    <w:semiHidden/>
    <w:unhideWhenUsed/>
    <w:rsid w:val="0002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1355">
      <w:bodyDiv w:val="1"/>
      <w:marLeft w:val="0"/>
      <w:marRight w:val="0"/>
      <w:marTop w:val="0"/>
      <w:marBottom w:val="0"/>
      <w:divBdr>
        <w:top w:val="none" w:sz="0" w:space="0" w:color="auto"/>
        <w:left w:val="none" w:sz="0" w:space="0" w:color="auto"/>
        <w:bottom w:val="none" w:sz="0" w:space="0" w:color="auto"/>
        <w:right w:val="none" w:sz="0" w:space="0" w:color="auto"/>
      </w:divBdr>
      <w:divsChild>
        <w:div w:id="1686399065">
          <w:marLeft w:val="360"/>
          <w:marRight w:val="0"/>
          <w:marTop w:val="200"/>
          <w:marBottom w:val="0"/>
          <w:divBdr>
            <w:top w:val="none" w:sz="0" w:space="0" w:color="auto"/>
            <w:left w:val="none" w:sz="0" w:space="0" w:color="auto"/>
            <w:bottom w:val="none" w:sz="0" w:space="0" w:color="auto"/>
            <w:right w:val="none" w:sz="0" w:space="0" w:color="auto"/>
          </w:divBdr>
        </w:div>
        <w:div w:id="93404263">
          <w:marLeft w:val="360"/>
          <w:marRight w:val="0"/>
          <w:marTop w:val="200"/>
          <w:marBottom w:val="0"/>
          <w:divBdr>
            <w:top w:val="none" w:sz="0" w:space="0" w:color="auto"/>
            <w:left w:val="none" w:sz="0" w:space="0" w:color="auto"/>
            <w:bottom w:val="none" w:sz="0" w:space="0" w:color="auto"/>
            <w:right w:val="none" w:sz="0" w:space="0" w:color="auto"/>
          </w:divBdr>
        </w:div>
        <w:div w:id="1834491476">
          <w:marLeft w:val="360"/>
          <w:marRight w:val="0"/>
          <w:marTop w:val="200"/>
          <w:marBottom w:val="0"/>
          <w:divBdr>
            <w:top w:val="none" w:sz="0" w:space="0" w:color="auto"/>
            <w:left w:val="none" w:sz="0" w:space="0" w:color="auto"/>
            <w:bottom w:val="none" w:sz="0" w:space="0" w:color="auto"/>
            <w:right w:val="none" w:sz="0" w:space="0" w:color="auto"/>
          </w:divBdr>
        </w:div>
      </w:divsChild>
    </w:div>
    <w:div w:id="318383348">
      <w:bodyDiv w:val="1"/>
      <w:marLeft w:val="0"/>
      <w:marRight w:val="0"/>
      <w:marTop w:val="0"/>
      <w:marBottom w:val="0"/>
      <w:divBdr>
        <w:top w:val="none" w:sz="0" w:space="0" w:color="auto"/>
        <w:left w:val="none" w:sz="0" w:space="0" w:color="auto"/>
        <w:bottom w:val="none" w:sz="0" w:space="0" w:color="auto"/>
        <w:right w:val="none" w:sz="0" w:space="0" w:color="auto"/>
      </w:divBdr>
      <w:divsChild>
        <w:div w:id="1650162635">
          <w:marLeft w:val="360"/>
          <w:marRight w:val="0"/>
          <w:marTop w:val="200"/>
          <w:marBottom w:val="0"/>
          <w:divBdr>
            <w:top w:val="none" w:sz="0" w:space="0" w:color="auto"/>
            <w:left w:val="none" w:sz="0" w:space="0" w:color="auto"/>
            <w:bottom w:val="none" w:sz="0" w:space="0" w:color="auto"/>
            <w:right w:val="none" w:sz="0" w:space="0" w:color="auto"/>
          </w:divBdr>
        </w:div>
        <w:div w:id="684938233">
          <w:marLeft w:val="360"/>
          <w:marRight w:val="0"/>
          <w:marTop w:val="200"/>
          <w:marBottom w:val="0"/>
          <w:divBdr>
            <w:top w:val="none" w:sz="0" w:space="0" w:color="auto"/>
            <w:left w:val="none" w:sz="0" w:space="0" w:color="auto"/>
            <w:bottom w:val="none" w:sz="0" w:space="0" w:color="auto"/>
            <w:right w:val="none" w:sz="0" w:space="0" w:color="auto"/>
          </w:divBdr>
        </w:div>
      </w:divsChild>
    </w:div>
    <w:div w:id="882058819">
      <w:bodyDiv w:val="1"/>
      <w:marLeft w:val="0"/>
      <w:marRight w:val="0"/>
      <w:marTop w:val="0"/>
      <w:marBottom w:val="0"/>
      <w:divBdr>
        <w:top w:val="none" w:sz="0" w:space="0" w:color="auto"/>
        <w:left w:val="none" w:sz="0" w:space="0" w:color="auto"/>
        <w:bottom w:val="none" w:sz="0" w:space="0" w:color="auto"/>
        <w:right w:val="none" w:sz="0" w:space="0" w:color="auto"/>
      </w:divBdr>
      <w:divsChild>
        <w:div w:id="1716000034">
          <w:marLeft w:val="360"/>
          <w:marRight w:val="0"/>
          <w:marTop w:val="200"/>
          <w:marBottom w:val="0"/>
          <w:divBdr>
            <w:top w:val="none" w:sz="0" w:space="0" w:color="auto"/>
            <w:left w:val="none" w:sz="0" w:space="0" w:color="auto"/>
            <w:bottom w:val="none" w:sz="0" w:space="0" w:color="auto"/>
            <w:right w:val="none" w:sz="0" w:space="0" w:color="auto"/>
          </w:divBdr>
        </w:div>
        <w:div w:id="869563842">
          <w:marLeft w:val="360"/>
          <w:marRight w:val="0"/>
          <w:marTop w:val="200"/>
          <w:marBottom w:val="0"/>
          <w:divBdr>
            <w:top w:val="none" w:sz="0" w:space="0" w:color="auto"/>
            <w:left w:val="none" w:sz="0" w:space="0" w:color="auto"/>
            <w:bottom w:val="none" w:sz="0" w:space="0" w:color="auto"/>
            <w:right w:val="none" w:sz="0" w:space="0" w:color="auto"/>
          </w:divBdr>
        </w:div>
      </w:divsChild>
    </w:div>
    <w:div w:id="1463957394">
      <w:bodyDiv w:val="1"/>
      <w:marLeft w:val="0"/>
      <w:marRight w:val="0"/>
      <w:marTop w:val="0"/>
      <w:marBottom w:val="0"/>
      <w:divBdr>
        <w:top w:val="none" w:sz="0" w:space="0" w:color="auto"/>
        <w:left w:val="none" w:sz="0" w:space="0" w:color="auto"/>
        <w:bottom w:val="none" w:sz="0" w:space="0" w:color="auto"/>
        <w:right w:val="none" w:sz="0" w:space="0" w:color="auto"/>
      </w:divBdr>
      <w:divsChild>
        <w:div w:id="685864857">
          <w:marLeft w:val="360"/>
          <w:marRight w:val="0"/>
          <w:marTop w:val="200"/>
          <w:marBottom w:val="0"/>
          <w:divBdr>
            <w:top w:val="none" w:sz="0" w:space="0" w:color="auto"/>
            <w:left w:val="none" w:sz="0" w:space="0" w:color="auto"/>
            <w:bottom w:val="none" w:sz="0" w:space="0" w:color="auto"/>
            <w:right w:val="none" w:sz="0" w:space="0" w:color="auto"/>
          </w:divBdr>
        </w:div>
        <w:div w:id="1293441142">
          <w:marLeft w:val="360"/>
          <w:marRight w:val="0"/>
          <w:marTop w:val="200"/>
          <w:marBottom w:val="0"/>
          <w:divBdr>
            <w:top w:val="none" w:sz="0" w:space="0" w:color="auto"/>
            <w:left w:val="none" w:sz="0" w:space="0" w:color="auto"/>
            <w:bottom w:val="none" w:sz="0" w:space="0" w:color="auto"/>
            <w:right w:val="none" w:sz="0" w:space="0" w:color="auto"/>
          </w:divBdr>
        </w:div>
      </w:divsChild>
    </w:div>
    <w:div w:id="1487669005">
      <w:bodyDiv w:val="1"/>
      <w:marLeft w:val="0"/>
      <w:marRight w:val="0"/>
      <w:marTop w:val="0"/>
      <w:marBottom w:val="0"/>
      <w:divBdr>
        <w:top w:val="none" w:sz="0" w:space="0" w:color="auto"/>
        <w:left w:val="none" w:sz="0" w:space="0" w:color="auto"/>
        <w:bottom w:val="none" w:sz="0" w:space="0" w:color="auto"/>
        <w:right w:val="none" w:sz="0" w:space="0" w:color="auto"/>
      </w:divBdr>
      <w:divsChild>
        <w:div w:id="484863141">
          <w:marLeft w:val="360"/>
          <w:marRight w:val="0"/>
          <w:marTop w:val="200"/>
          <w:marBottom w:val="0"/>
          <w:divBdr>
            <w:top w:val="none" w:sz="0" w:space="0" w:color="auto"/>
            <w:left w:val="none" w:sz="0" w:space="0" w:color="auto"/>
            <w:bottom w:val="none" w:sz="0" w:space="0" w:color="auto"/>
            <w:right w:val="none" w:sz="0" w:space="0" w:color="auto"/>
          </w:divBdr>
        </w:div>
        <w:div w:id="1025181743">
          <w:marLeft w:val="360"/>
          <w:marRight w:val="0"/>
          <w:marTop w:val="200"/>
          <w:marBottom w:val="0"/>
          <w:divBdr>
            <w:top w:val="none" w:sz="0" w:space="0" w:color="auto"/>
            <w:left w:val="none" w:sz="0" w:space="0" w:color="auto"/>
            <w:bottom w:val="none" w:sz="0" w:space="0" w:color="auto"/>
            <w:right w:val="none" w:sz="0" w:space="0" w:color="auto"/>
          </w:divBdr>
        </w:div>
        <w:div w:id="594824797">
          <w:marLeft w:val="360"/>
          <w:marRight w:val="0"/>
          <w:marTop w:val="200"/>
          <w:marBottom w:val="0"/>
          <w:divBdr>
            <w:top w:val="none" w:sz="0" w:space="0" w:color="auto"/>
            <w:left w:val="none" w:sz="0" w:space="0" w:color="auto"/>
            <w:bottom w:val="none" w:sz="0" w:space="0" w:color="auto"/>
            <w:right w:val="none" w:sz="0" w:space="0" w:color="auto"/>
          </w:divBdr>
        </w:div>
      </w:divsChild>
    </w:div>
    <w:div w:id="1496068154">
      <w:bodyDiv w:val="1"/>
      <w:marLeft w:val="0"/>
      <w:marRight w:val="0"/>
      <w:marTop w:val="0"/>
      <w:marBottom w:val="0"/>
      <w:divBdr>
        <w:top w:val="none" w:sz="0" w:space="0" w:color="auto"/>
        <w:left w:val="none" w:sz="0" w:space="0" w:color="auto"/>
        <w:bottom w:val="none" w:sz="0" w:space="0" w:color="auto"/>
        <w:right w:val="none" w:sz="0" w:space="0" w:color="auto"/>
      </w:divBdr>
      <w:divsChild>
        <w:div w:id="1321469949">
          <w:marLeft w:val="360"/>
          <w:marRight w:val="0"/>
          <w:marTop w:val="200"/>
          <w:marBottom w:val="0"/>
          <w:divBdr>
            <w:top w:val="none" w:sz="0" w:space="0" w:color="auto"/>
            <w:left w:val="none" w:sz="0" w:space="0" w:color="auto"/>
            <w:bottom w:val="none" w:sz="0" w:space="0" w:color="auto"/>
            <w:right w:val="none" w:sz="0" w:space="0" w:color="auto"/>
          </w:divBdr>
        </w:div>
        <w:div w:id="7980388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5501A449E3044A6A396DB8AC23D5C" ma:contentTypeVersion="12" ma:contentTypeDescription="Create a new document." ma:contentTypeScope="" ma:versionID="0f728421058192dedb44f608a8235650">
  <xsd:schema xmlns:xsd="http://www.w3.org/2001/XMLSchema" xmlns:xs="http://www.w3.org/2001/XMLSchema" xmlns:p="http://schemas.microsoft.com/office/2006/metadata/properties" xmlns:ns2="17c8e3a4-491b-44e4-abba-b8b660351478" xmlns:ns3="13afcb6c-c96f-4a23-98da-13f2d6da8f40" targetNamespace="http://schemas.microsoft.com/office/2006/metadata/properties" ma:root="true" ma:fieldsID="ff7c27902fb2a2f4e7af7cbd4767080f" ns2:_="" ns3:_="">
    <xsd:import namespace="17c8e3a4-491b-44e4-abba-b8b660351478"/>
    <xsd:import namespace="13afcb6c-c96f-4a23-98da-13f2d6da8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e3a4-491b-44e4-abba-b8b66035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fcb6c-c96f-4a23-98da-13f2d6da8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D4D78-C143-4FD6-9508-6E7A1B2EA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e3a4-491b-44e4-abba-b8b660351478"/>
    <ds:schemaRef ds:uri="13afcb6c-c96f-4a23-98da-13f2d6da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FB8F4-27A4-4301-9565-21498FDAE2C7}">
  <ds:schemaRefs>
    <ds:schemaRef ds:uri="http://schemas.microsoft.com/sharepoint/v3/contenttype/forms"/>
  </ds:schemaRefs>
</ds:datastoreItem>
</file>

<file path=customXml/itemProps3.xml><?xml version="1.0" encoding="utf-8"?>
<ds:datastoreItem xmlns:ds="http://schemas.openxmlformats.org/officeDocument/2006/customXml" ds:itemID="{915DF1E3-241B-40E3-A9C8-FDF249E0A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Boulton</dc:creator>
  <cp:lastModifiedBy>Kelly Scholl</cp:lastModifiedBy>
  <cp:revision>11</cp:revision>
  <cp:lastPrinted>2019-08-07T16:35:00Z</cp:lastPrinted>
  <dcterms:created xsi:type="dcterms:W3CDTF">2020-01-03T20:05:00Z</dcterms:created>
  <dcterms:modified xsi:type="dcterms:W3CDTF">2020-06-18T18:35:00Z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0x0101003E05501A449E3044A6A396DB8AC23D5C</vt:lpwstr>
  </property>
  <property fmtid="{D5CDD505-2E9C-101B-9397-08002B2CF9AE}" pid="3" name="Order">
    <vt:r8>182800</vt:r8>
  </property>
</Properties>
</file>